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AC0800">
    <v:background id="_x0000_s1311" o:bwmode="white" fillcolor="#ac0800">
      <v:fill r:id="rId4" o:title="Horizontal brick" color2="black [3213]" type="pattern"/>
    </v:background>
  </w:background>
  <w:body>
    <w:p w:rsidR="004D4CD6" w:rsidRDefault="00170FF1" w:rsidP="004D4CD6">
      <w:r w:rsidRPr="00542072">
        <w:rPr>
          <w:noProof/>
          <w:color w:val="FFFFFF" w:themeColor="background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0.8pt;margin-top:82.8pt;width:311.75pt;height:54pt;z-index:25165824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0,,0">
              <w:txbxContent>
                <w:p w:rsidR="004D4CD6" w:rsidRPr="00B00ADE" w:rsidRDefault="00170FF1" w:rsidP="009E1E4A">
                  <w:pPr>
                    <w:pStyle w:val="Heading5"/>
                    <w:rPr>
                      <w:color w:val="FFFFFF" w:themeColor="background1"/>
                    </w:rPr>
                  </w:pPr>
                  <w:r w:rsidRPr="00B00ADE">
                    <w:rPr>
                      <w:color w:val="FFFFFF" w:themeColor="background1"/>
                    </w:rPr>
                    <w:t xml:space="preserve">Vafridz is a </w:t>
                  </w:r>
                  <w:r w:rsidRPr="00B00ADE">
                    <w:rPr>
                      <w:color w:val="FFFFFF" w:themeColor="background1"/>
                    </w:rPr>
                    <w:t>restaurant with a verity of foods. We have foods from all over the world. We have brought recipes from France to here</w:t>
                  </w:r>
                </w:p>
              </w:txbxContent>
            </v:textbox>
            <w10:wrap type="tight" anchorx="page" anchory="page"/>
          </v:shape>
        </w:pict>
      </w:r>
      <w:r w:rsidRPr="00542072">
        <w:rPr>
          <w:noProof/>
          <w:color w:val="FFFFFF" w:themeColor="background1"/>
        </w:rPr>
        <w:pict>
          <v:shape id="_x0000_s1026" type="#_x0000_t202" style="position:absolute;margin-left:28.8pt;margin-top:10.8pt;width:553.45pt;height:108pt;z-index:251658245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0,0,0,0">
              <w:txbxContent>
                <w:p w:rsidR="004D4CD6" w:rsidRPr="00DD773D" w:rsidRDefault="00170FF1" w:rsidP="009E1E4A">
                  <w:pPr>
                    <w:pStyle w:val="Heading1-Right"/>
                    <w:rPr>
                      <w:color w:val="FFFFFF" w:themeColor="background1"/>
                    </w:rPr>
                  </w:pPr>
                  <w:r w:rsidRPr="00DD773D">
                    <w:rPr>
                      <w:color w:val="FFFFFF" w:themeColor="background1"/>
                    </w:rPr>
                    <w:t>Vafridz</w:t>
                  </w:r>
                </w:p>
              </w:txbxContent>
            </v:textbox>
            <w10:wrap type="tight" anchorx="page" anchory="page"/>
          </v:shape>
        </w:pict>
      </w:r>
      <w:r w:rsidRPr="00542072">
        <w:rPr>
          <w:noProof/>
          <w:color w:val="FFFFFF" w:themeColor="background1"/>
        </w:rPr>
        <w:pict>
          <v:shape id="_x0000_s1258" type="#_x0000_t202" style="position:absolute;margin-left:166pt;margin-top:366pt;width:3.55pt;height:4pt;z-index:25165929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258" inset=",7.2pt,,7.2pt">
              <w:txbxContent>
                <w:p w:rsidR="004D4CD6" w:rsidRDefault="00170FF1"/>
              </w:txbxContent>
            </v:textbox>
            <w10:wrap type="tight" anchorx="page" anchory="page"/>
          </v:shape>
        </w:pict>
      </w:r>
      <w:r>
        <w:tab/>
        <w:t xml:space="preserve">   </w:t>
      </w:r>
    </w:p>
    <w:p w:rsidR="004D4CD6" w:rsidRPr="00071EB5" w:rsidRDefault="00170FF1" w:rsidP="004D4CD6">
      <w:pPr>
        <w:rPr>
          <w:rFonts w:ascii="Bookman Old Style" w:hAnsi="Bookman Old Style"/>
          <w:color w:val="FFFFFF" w:themeColor="background1"/>
        </w:rPr>
      </w:pPr>
      <w:r w:rsidRPr="00071EB5">
        <w:rPr>
          <w:rFonts w:ascii="Bookman Old Style" w:hAnsi="Bookman Old Style"/>
          <w:color w:val="FFFFFF" w:themeColor="background1"/>
        </w:rPr>
        <w:tab/>
        <w:t>We have a lot of interesting food were we come from. We are not use to some of the food you have in America. We had e</w:t>
      </w:r>
      <w:r w:rsidRPr="00071EB5">
        <w:rPr>
          <w:rFonts w:ascii="Bookman Old Style" w:hAnsi="Bookman Old Style"/>
          <w:color w:val="FFFFFF" w:themeColor="background1"/>
        </w:rPr>
        <w:t xml:space="preserve">xotic foods in France. But we are enjoying the foods in America that we don’t have in France. </w:t>
      </w:r>
    </w:p>
    <w:p w:rsidR="004D4CD6" w:rsidRDefault="00170FF1" w:rsidP="004D4CD6">
      <w:pPr>
        <w:rPr>
          <w:rFonts w:ascii="Bookman Old Style" w:hAnsi="Bookman Old Style"/>
          <w:color w:val="FFFFFF" w:themeColor="background1"/>
        </w:rPr>
      </w:pPr>
      <w:r w:rsidRPr="00071EB5">
        <w:rPr>
          <w:rFonts w:ascii="Bookman Old Style" w:hAnsi="Bookman Old Style"/>
          <w:color w:val="FFFFFF" w:themeColor="background1"/>
        </w:rPr>
        <w:tab/>
      </w:r>
    </w:p>
    <w:p w:rsidR="004D4CD6" w:rsidRDefault="00170FF1" w:rsidP="004D4CD6">
      <w:pPr>
        <w:rPr>
          <w:rFonts w:ascii="Bookman Old Style" w:hAnsi="Bookman Old Style"/>
          <w:color w:val="FFFFFF" w:themeColor="background1"/>
        </w:rPr>
      </w:pPr>
    </w:p>
    <w:p w:rsidR="004D4CD6" w:rsidRPr="00071EB5" w:rsidRDefault="00170FF1" w:rsidP="004D4CD6">
      <w:pPr>
        <w:ind w:firstLine="720"/>
        <w:rPr>
          <w:rFonts w:ascii="Bookman Old Style" w:hAnsi="Bookman Old Style"/>
          <w:color w:val="FFFFFF" w:themeColor="background1"/>
        </w:rPr>
      </w:pPr>
      <w:r w:rsidRPr="00071EB5">
        <w:rPr>
          <w:rFonts w:ascii="Bookman Old Style" w:hAnsi="Bookman Old Style"/>
          <w:color w:val="FFFFFF" w:themeColor="background1"/>
        </w:rPr>
        <w:t xml:space="preserve">We are very happy to serve you and thank you for coming to Vafridz, for the best dinning experience. We have a lot of different things you can choose from. </w:t>
      </w:r>
      <w:r w:rsidRPr="00071EB5">
        <w:rPr>
          <w:rFonts w:ascii="Bookman Old Style" w:hAnsi="Bookman Old Style"/>
          <w:color w:val="FFFFFF" w:themeColor="background1"/>
        </w:rPr>
        <w:t>And we are really excited to serve you at Vafridz.</w:t>
      </w:r>
    </w:p>
    <w:p w:rsidR="004D4CD6" w:rsidRPr="00B00ADE" w:rsidRDefault="00170FF1" w:rsidP="004D4CD6">
      <w:pPr>
        <w:ind w:firstLine="720"/>
        <w:rPr>
          <w:color w:val="FFFFFF" w:themeColor="background1"/>
        </w:rPr>
      </w:pPr>
      <w:r w:rsidRPr="00B00ADE">
        <w:rPr>
          <w:color w:val="FFFFFF" w:themeColor="background1"/>
        </w:rPr>
        <w:t>Here are something’s about us. We came from Paris, France. We have a lot of different foods than you do. We are located at 5617 Departure Drive in Raleigh, North Carolina. Dazi is 33 years old, David is 36</w:t>
      </w:r>
      <w:r w:rsidRPr="00B00ADE">
        <w:rPr>
          <w:color w:val="FFFFFF" w:themeColor="background1"/>
        </w:rPr>
        <w:t xml:space="preserve"> years old, and Diane is 15 years old.</w:t>
      </w:r>
    </w:p>
    <w:p w:rsidR="004D4CD6" w:rsidRPr="00680703" w:rsidRDefault="00170FF1" w:rsidP="004D4CD6"/>
    <w:p w:rsidR="004D4CD6" w:rsidRPr="00680703" w:rsidRDefault="00170FF1" w:rsidP="004D4CD6">
      <w:pPr>
        <w:rPr>
          <w:color w:val="007A7A"/>
        </w:rPr>
      </w:pPr>
      <w:r w:rsidRPr="00542072">
        <w:rPr>
          <w:noProof/>
        </w:rPr>
        <w:pict>
          <v:shape id="_x0000_s1309" type="#_x0000_t202" style="position:absolute;margin-left:6in;margin-top:41.25pt;width:2in;height:2in;z-index:251665437;mso-wrap-edited:f" wrapcoords="0 0 21600 0 21600 21600 0 21600 0 0" filled="f" stroked="f">
            <v:fill o:detectmouseclick="t"/>
            <v:textbox inset=",7.2pt,,7.2pt">
              <w:txbxContent>
                <w:p w:rsidR="004D4CD6" w:rsidRDefault="00170FF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5617  Departure Drive</w:t>
                  </w:r>
                </w:p>
                <w:p w:rsidR="004D4CD6" w:rsidRDefault="00170FF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Monday-Friday 9:00am-7:00pm</w:t>
                  </w:r>
                </w:p>
                <w:p w:rsidR="004D4CD6" w:rsidRPr="00130F27" w:rsidRDefault="00170FF1" w:rsidP="004D4CD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Sunday 12:00pm-5:00</w:t>
                  </w:r>
                </w:p>
                <w:p w:rsidR="004D4CD6" w:rsidRDefault="00170FF1">
                  <w:pPr>
                    <w:rPr>
                      <w:color w:val="FFFFFF" w:themeColor="background1"/>
                    </w:rPr>
                  </w:pPr>
                </w:p>
                <w:p w:rsidR="004D4CD6" w:rsidRDefault="00170FF1"/>
              </w:txbxContent>
            </v:textbox>
            <w10:wrap type="tight"/>
          </v:shape>
        </w:pict>
      </w:r>
      <w:r w:rsidRPr="00542072">
        <w:rPr>
          <w:noProof/>
          <w:color w:val="FFFFFF" w:themeColor="background1"/>
        </w:rPr>
        <w:pict>
          <v:shape id="_x0000_s1302" type="#_x0000_t202" style="position:absolute;margin-left:-36pt;margin-top:23.25pt;width:8in;height:79.2pt;z-index:251661341;mso-wrap-edited:f" wrapcoords="0 0 21600 0 21600 21600 0 21600 0 0" filled="f" stroked="f">
            <v:fill o:detectmouseclick="t"/>
            <v:textbox style="mso-next-textbox:#_x0000_s1302" inset=",7.2pt,,7.2pt">
              <w:txbxContent>
                <w:p w:rsidR="004D4CD6" w:rsidRPr="00B00ADE" w:rsidRDefault="00170FF1">
                  <w:pPr>
                    <w:rPr>
                      <w:rFonts w:ascii="Apple Chancery" w:hAnsi="Apple Chancery"/>
                      <w:color w:val="FFFFFF" w:themeColor="background1"/>
                      <w:sz w:val="80"/>
                    </w:rPr>
                  </w:pPr>
                  <w:r w:rsidRPr="00B00ADE">
                    <w:rPr>
                      <w:rFonts w:ascii="Apple Chancery" w:hAnsi="Apple Chancery"/>
                      <w:color w:val="FFFFFF" w:themeColor="background1"/>
                      <w:sz w:val="80"/>
                    </w:rPr>
                    <w:t>David</w:t>
                  </w:r>
                  <w:r>
                    <w:rPr>
                      <w:rFonts w:ascii="Apple Chancery" w:hAnsi="Apple Chancery"/>
                      <w:color w:val="FFFFFF" w:themeColor="background1"/>
                      <w:sz w:val="80"/>
                    </w:rPr>
                    <w:t xml:space="preserve">, </w:t>
                  </w:r>
                  <w:r w:rsidRPr="00B00ADE">
                    <w:rPr>
                      <w:rFonts w:ascii="Apple Chancery" w:hAnsi="Apple Chancery"/>
                      <w:color w:val="FFFFFF" w:themeColor="background1"/>
                      <w:sz w:val="80"/>
                    </w:rPr>
                    <w:t>Dazi</w:t>
                  </w:r>
                  <w:r>
                    <w:rPr>
                      <w:rFonts w:ascii="Apple Chancery" w:hAnsi="Apple Chancery"/>
                      <w:color w:val="FFFFFF" w:themeColor="background1"/>
                      <w:sz w:val="80"/>
                    </w:rPr>
                    <w:t>,</w:t>
                  </w:r>
                  <w:r w:rsidRPr="00B00ADE">
                    <w:rPr>
                      <w:rFonts w:ascii="Apple Chancery" w:hAnsi="Apple Chancery"/>
                      <w:color w:val="FFFFFF" w:themeColor="background1"/>
                      <w:sz w:val="80"/>
                    </w:rPr>
                    <w:t xml:space="preserve"> and Diane</w:t>
                  </w:r>
                </w:p>
              </w:txbxContent>
            </v:textbox>
            <w10:wrap type="tight"/>
          </v:shape>
        </w:pict>
      </w:r>
    </w:p>
    <w:p w:rsidR="004D4CD6" w:rsidRPr="00A91E3B" w:rsidRDefault="00170FF1" w:rsidP="004D4CD6">
      <w:r>
        <w:rPr>
          <w:noProof/>
        </w:rPr>
        <w:pict>
          <v:shape id="_x0000_s1307" type="#_x0000_t202" style="position:absolute;margin-left:324pt;margin-top:7.75pt;width:18pt;height:18pt;z-index:251662365;mso-wrap-edited:f" wrapcoords="0 0 21600 0 21600 21600 0 21600 0 0" filled="f" stroked="f">
            <v:fill o:detectmouseclick="t"/>
            <v:textbox inset=",7.2pt,,7.2pt">
              <w:txbxContent>
                <w:p w:rsidR="004D4CD6" w:rsidRDefault="00170FF1"/>
              </w:txbxContent>
            </v:textbox>
            <w10:wrap type="tight"/>
          </v:shape>
        </w:pict>
      </w:r>
    </w:p>
    <w:p w:rsidR="004D4CD6" w:rsidRPr="00A91E3B" w:rsidRDefault="00170FF1" w:rsidP="004D4CD6"/>
    <w:p w:rsidR="004D4CD6" w:rsidRPr="00A91E3B" w:rsidRDefault="00170FF1" w:rsidP="004D4CD6">
      <w:r>
        <w:rPr>
          <w:noProof/>
        </w:rPr>
        <w:drawing>
          <wp:anchor distT="0" distB="0" distL="114300" distR="114300" simplePos="0" relativeHeight="251666461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98425</wp:posOffset>
            </wp:positionV>
            <wp:extent cx="1369060" cy="685800"/>
            <wp:effectExtent l="25400" t="0" r="254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F27">
        <w:rPr>
          <w:noProof/>
        </w:rPr>
        <w:drawing>
          <wp:inline distT="0" distB="0" distL="0" distR="0">
            <wp:extent cx="1128922" cy="825500"/>
            <wp:effectExtent l="25400" t="0" r="0" b="0"/>
            <wp:docPr id="11" name="Picture 2" descr="Macintosh HD:Users:jamitesterma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itesterma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4" cy="8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F27">
        <w:rPr>
          <w:noProof/>
        </w:rPr>
        <w:drawing>
          <wp:inline distT="0" distB="0" distL="0" distR="0">
            <wp:extent cx="1182019" cy="784860"/>
            <wp:effectExtent l="25400" t="0" r="11781" b="0"/>
            <wp:docPr id="16" name="Picture 3" descr="Macintosh HD:Users:jamitesterman:Desktop:img_6770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itesterman:Desktop:img_6770-versi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8" cy="78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F27">
        <w:rPr>
          <w:noProof/>
        </w:rPr>
        <w:drawing>
          <wp:inline distT="0" distB="0" distL="0" distR="0">
            <wp:extent cx="1307989" cy="723900"/>
            <wp:effectExtent l="25400" t="0" r="0" b="0"/>
            <wp:docPr id="19" name="Picture 4" descr="Macintosh HD:Users:jamitesterman:Desktop: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mitesterman:Desktop:strawberri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908" cy="7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4260" cy="787400"/>
            <wp:effectExtent l="25400" t="0" r="2540" b="0"/>
            <wp:docPr id="20" name="Picture 5" descr="Macintosh HD:Users:jamitesterman:Desktop:5435lime_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mitesterman:Desktop:5435lime_textu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44" cy="79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CD6" w:rsidRPr="00A91E3B" w:rsidRDefault="00170FF1" w:rsidP="004D4CD6">
      <w:pPr>
        <w:tabs>
          <w:tab w:val="left" w:pos="1320"/>
        </w:tabs>
      </w:pPr>
    </w:p>
    <w:p w:rsidR="004D4CD6" w:rsidRPr="00A43EAD" w:rsidRDefault="00170FF1" w:rsidP="004D4CD6">
      <w:pPr>
        <w:rPr>
          <w:color w:val="FFFFFF" w:themeColor="background1"/>
        </w:rPr>
      </w:pPr>
    </w:p>
    <w:p w:rsidR="004D4CD6" w:rsidRPr="00A43EAD" w:rsidRDefault="00170FF1" w:rsidP="004D4CD6">
      <w:pPr>
        <w:rPr>
          <w:color w:val="FFFFFF" w:themeColor="background1"/>
        </w:rPr>
      </w:pPr>
      <w:r>
        <w:rPr>
          <w:color w:val="FFFFFF" w:themeColor="background1"/>
        </w:rPr>
        <w:t xml:space="preserve">Drinks: Dr. Pepper, Root beer, Sprite, Water, Pepsi, Coca Cola, </w:t>
      </w:r>
    </w:p>
    <w:p w:rsidR="004D4CD6" w:rsidRPr="00A91E3B" w:rsidRDefault="00170FF1" w:rsidP="004D4CD6"/>
    <w:p w:rsidR="004D4CD6" w:rsidRPr="00A91E3B" w:rsidRDefault="00170FF1" w:rsidP="004D4CD6"/>
    <w:p w:rsidR="004D4CD6" w:rsidRDefault="00170FF1" w:rsidP="004D4CD6">
      <w:pPr>
        <w:tabs>
          <w:tab w:val="left" w:pos="4860"/>
        </w:tabs>
        <w:rPr>
          <w:color w:val="FFFFFF" w:themeColor="background1"/>
        </w:rPr>
      </w:pPr>
      <w:r w:rsidRPr="00A91E3B">
        <w:rPr>
          <w:color w:val="FFFFFF" w:themeColor="background1"/>
        </w:rPr>
        <w:t>Menu</w:t>
      </w:r>
      <w:r>
        <w:rPr>
          <w:color w:val="FFFFFF" w:themeColor="background1"/>
        </w:rPr>
        <w:t xml:space="preserve"> </w:t>
      </w:r>
    </w:p>
    <w:p w:rsidR="004D4CD6" w:rsidRPr="00A91E3B" w:rsidRDefault="00170FF1" w:rsidP="004D4CD6">
      <w:r>
        <w:tab/>
      </w:r>
    </w:p>
    <w:p w:rsidR="004D4CD6" w:rsidRPr="00A91E3B" w:rsidRDefault="00170FF1" w:rsidP="004D4CD6"/>
    <w:p w:rsidR="004D4CD6" w:rsidRPr="00A91E3B" w:rsidRDefault="00170FF1" w:rsidP="004D4CD6">
      <w:pPr>
        <w:tabs>
          <w:tab w:val="center" w:pos="5544"/>
        </w:tabs>
        <w:ind w:firstLine="360"/>
        <w:rPr>
          <w:color w:val="FFFFFF" w:themeColor="background1"/>
        </w:rPr>
      </w:pPr>
      <w:r>
        <w:rPr>
          <w:color w:val="FFFFFF" w:themeColor="background1"/>
        </w:rPr>
        <w:t xml:space="preserve">                   Italian</w:t>
      </w:r>
      <w:r>
        <w:rPr>
          <w:color w:val="FFFFFF" w:themeColor="background1"/>
        </w:rPr>
        <w:tab/>
        <w:t xml:space="preserve">                Chinese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>Around the world</w:t>
      </w:r>
    </w:p>
    <w:p w:rsidR="004D4CD6" w:rsidRPr="005148FA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 w:rsidRPr="00A91E3B">
        <w:rPr>
          <w:color w:val="FFFFFF" w:themeColor="background1"/>
        </w:rPr>
        <w:t>S</w:t>
      </w:r>
      <w:r w:rsidRPr="00C92DCE">
        <w:rPr>
          <w:color w:val="FFFFFF" w:themeColor="background1"/>
        </w:rPr>
        <w:t>paghetti and meatballs $5.00</w:t>
      </w:r>
      <w:r>
        <w:rPr>
          <w:color w:val="FFFFFF" w:themeColor="background1"/>
        </w:rPr>
        <w:t xml:space="preserve">                1. Pin wheels $1.00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>1. Orange $0.50</w:t>
      </w:r>
    </w:p>
    <w:p w:rsidR="004D4CD6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>Pizza $3.99 (whole pizza)                        2. Rice $1.00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>2. Lime $0.50</w:t>
      </w:r>
    </w:p>
    <w:p w:rsidR="004D4CD6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 xml:space="preserve">Turkey Sandwich $1.99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  3. Squash $ 2.00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3. Grape Fruit $1.00                    </w:t>
      </w:r>
    </w:p>
    <w:p w:rsidR="004D4CD6" w:rsidRPr="005148FA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 xml:space="preserve">Toast $0.50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  4. Egg rolls $0.50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>4. Bananas $ 0.50</w:t>
      </w:r>
    </w:p>
    <w:p w:rsidR="004D4CD6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 xml:space="preserve">Cinnimonrolls $1.99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  5. Shrimp $ 1.00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</w:t>
      </w:r>
    </w:p>
    <w:p w:rsidR="004D4CD6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>
        <w:rPr>
          <w:color w:val="FFFFFF" w:themeColor="background1"/>
        </w:rPr>
        <w:t>Shiskabob’s $2.00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  </w:t>
      </w:r>
    </w:p>
    <w:p w:rsidR="004D4CD6" w:rsidRPr="005148FA" w:rsidRDefault="00170FF1" w:rsidP="004D4CD6">
      <w:pPr>
        <w:pStyle w:val="ListParagraph"/>
        <w:numPr>
          <w:ilvl w:val="0"/>
          <w:numId w:val="3"/>
        </w:numPr>
        <w:rPr>
          <w:color w:val="FFFFFF" w:themeColor="background1"/>
        </w:rPr>
      </w:pPr>
      <w:r w:rsidRPr="005148FA">
        <w:rPr>
          <w:color w:val="FFFFFF" w:themeColor="background1"/>
        </w:rPr>
        <w:t>Lasagna $2.9</w:t>
      </w:r>
      <w:r>
        <w:rPr>
          <w:color w:val="FFFFFF" w:themeColor="background1"/>
        </w:rPr>
        <w:t>9</w:t>
      </w:r>
    </w:p>
    <w:sectPr w:rsidR="004D4CD6" w:rsidRPr="005148FA" w:rsidSect="009E1E4A">
      <w:headerReference w:type="default" r:id="rId12"/>
      <w:pgSz w:w="12240" w:h="15840"/>
      <w:pgMar w:top="576" w:right="576" w:bottom="576" w:left="576" w:header="576" w:foot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D6" w:rsidRDefault="00170FF1">
    <w:pPr>
      <w:pStyle w:val="Header"/>
    </w:pPr>
  </w:p>
  <w:p w:rsidR="004D4CD6" w:rsidRDefault="00170FF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600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46BC4"/>
    <w:multiLevelType w:val="hybridMultilevel"/>
    <w:tmpl w:val="9B7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FAF"/>
    <w:multiLevelType w:val="hybridMultilevel"/>
    <w:tmpl w:val="9B7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2770">
      <o:colormru v:ext="edit" colors="#ac0800"/>
      <o:colormenu v:ext="edit" fillcolor="none [3212]" strokecolor="none"/>
    </o:shapedefaults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9E1E4A"/>
    <w:rsid w:val="00170FF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ac0800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5C27"/>
  </w:style>
  <w:style w:type="paragraph" w:styleId="Heading1">
    <w:name w:val="heading 1"/>
    <w:basedOn w:val="Normal"/>
    <w:next w:val="Normal"/>
    <w:link w:val="Heading1Char"/>
    <w:uiPriority w:val="9"/>
    <w:qFormat/>
    <w:rsid w:val="00CF3CFB"/>
    <w:pPr>
      <w:spacing w:line="1800" w:lineRule="exac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styleId="Heading2">
    <w:name w:val="heading 2"/>
    <w:basedOn w:val="Normal"/>
    <w:next w:val="Normal"/>
    <w:link w:val="Heading2Char"/>
    <w:rsid w:val="009C4252"/>
    <w:pPr>
      <w:jc w:val="center"/>
      <w:outlineLvl w:val="1"/>
    </w:pPr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259"/>
    <w:pPr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paragraph" w:styleId="Heading4">
    <w:name w:val="heading 4"/>
    <w:basedOn w:val="Normal"/>
    <w:next w:val="Normal"/>
    <w:link w:val="Heading4Char"/>
    <w:rsid w:val="00CF3CFB"/>
    <w:pPr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259"/>
    <w:pPr>
      <w:spacing w:line="264" w:lineRule="auto"/>
      <w:jc w:val="center"/>
      <w:outlineLvl w:val="4"/>
    </w:pPr>
    <w:rPr>
      <w:rFonts w:asciiTheme="majorHAnsi" w:eastAsiaTheme="majorEastAsia" w:hAnsiTheme="majorHAnsi" w:cstheme="majorBidi"/>
      <w:color w:val="FF870A" w:themeColor="accent4"/>
      <w:sz w:val="22"/>
    </w:rPr>
  </w:style>
  <w:style w:type="paragraph" w:styleId="Heading6">
    <w:name w:val="heading 6"/>
    <w:basedOn w:val="Normal"/>
    <w:next w:val="Normal"/>
    <w:link w:val="Heading6Char"/>
    <w:rsid w:val="00041446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paragraph" w:styleId="Heading7">
    <w:name w:val="heading 7"/>
    <w:basedOn w:val="Normal"/>
    <w:next w:val="Normal"/>
    <w:link w:val="Heading7Char"/>
    <w:rsid w:val="00041446"/>
    <w:pPr>
      <w:spacing w:after="120"/>
      <w:outlineLvl w:val="6"/>
    </w:pPr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paragraph" w:styleId="Heading8">
    <w:name w:val="heading 8"/>
    <w:basedOn w:val="Normal"/>
    <w:next w:val="Normal"/>
    <w:link w:val="Heading8Char"/>
    <w:rsid w:val="00041446"/>
    <w:pPr>
      <w:outlineLvl w:val="7"/>
    </w:pPr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4D3"/>
  </w:style>
  <w:style w:type="paragraph" w:styleId="Footer">
    <w:name w:val="footer"/>
    <w:basedOn w:val="Normal"/>
    <w:link w:val="FooterChar"/>
    <w:uiPriority w:val="99"/>
    <w:semiHidden/>
    <w:unhideWhenUsed/>
    <w:rsid w:val="00994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4D3"/>
  </w:style>
  <w:style w:type="character" w:customStyle="1" w:styleId="Heading1Char">
    <w:name w:val="Heading 1 Char"/>
    <w:basedOn w:val="DefaultParagraphFont"/>
    <w:link w:val="Heading1"/>
    <w:uiPriority w:val="9"/>
    <w:rsid w:val="00CF3CFB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customStyle="1" w:styleId="Heading1-Right">
    <w:name w:val="Heading 1 - Right"/>
    <w:basedOn w:val="Heading1"/>
    <w:link w:val="Heading1-RightChar"/>
    <w:qFormat/>
    <w:rsid w:val="00211259"/>
    <w:pPr>
      <w:jc w:val="right"/>
    </w:pPr>
  </w:style>
  <w:style w:type="character" w:customStyle="1" w:styleId="Heading1-RightChar">
    <w:name w:val="Heading 1 - Right Char"/>
    <w:basedOn w:val="Heading1Char"/>
    <w:link w:val="Heading1-Right"/>
    <w:rsid w:val="00211259"/>
  </w:style>
  <w:style w:type="character" w:customStyle="1" w:styleId="Heading3Char">
    <w:name w:val="Heading 3 Char"/>
    <w:basedOn w:val="DefaultParagraphFont"/>
    <w:link w:val="Heading3"/>
    <w:uiPriority w:val="9"/>
    <w:rsid w:val="00211259"/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259"/>
    <w:rPr>
      <w:rFonts w:asciiTheme="majorHAnsi" w:eastAsiaTheme="majorEastAsia" w:hAnsiTheme="majorHAnsi" w:cstheme="majorBidi"/>
      <w:color w:val="FF870A" w:themeColor="accent4"/>
      <w:sz w:val="22"/>
    </w:rPr>
  </w:style>
  <w:style w:type="paragraph" w:customStyle="1" w:styleId="Recipient">
    <w:name w:val="Recipient"/>
    <w:basedOn w:val="Normal"/>
    <w:qFormat/>
    <w:rsid w:val="00C668E6"/>
    <w:rPr>
      <w:rFonts w:asciiTheme="majorHAnsi" w:eastAsiaTheme="majorEastAsia" w:hAnsiTheme="majorHAnsi" w:cstheme="majorHAnsi"/>
      <w:color w:val="E83404" w:themeColor="accent3"/>
      <w:sz w:val="28"/>
    </w:rPr>
  </w:style>
  <w:style w:type="paragraph" w:customStyle="1" w:styleId="ContactDetails">
    <w:name w:val="Contact Details"/>
    <w:basedOn w:val="Normal"/>
    <w:qFormat/>
    <w:rsid w:val="00C668E6"/>
    <w:pPr>
      <w:spacing w:after="160"/>
    </w:pPr>
    <w:rPr>
      <w:b/>
      <w:color w:val="FF870A" w:themeColor="accent4"/>
      <w:sz w:val="20"/>
    </w:rPr>
  </w:style>
  <w:style w:type="paragraph" w:customStyle="1" w:styleId="Company">
    <w:name w:val="Company"/>
    <w:basedOn w:val="Normal"/>
    <w:qFormat/>
    <w:rsid w:val="00C668E6"/>
    <w:rPr>
      <w:color w:val="FF870A" w:themeColor="accent4"/>
      <w:sz w:val="40"/>
    </w:rPr>
  </w:style>
  <w:style w:type="paragraph" w:customStyle="1" w:styleId="Mailer">
    <w:name w:val="Mailer"/>
    <w:basedOn w:val="Normal"/>
    <w:link w:val="MailerChar"/>
    <w:qFormat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DefaultParagraphFont"/>
    <w:link w:val="Mailer"/>
    <w:rsid w:val="00C668E6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paragraph" w:styleId="Subtitle">
    <w:name w:val="Subtitle"/>
    <w:basedOn w:val="Normal"/>
    <w:next w:val="Normal"/>
    <w:link w:val="SubtitleChar"/>
    <w:rsid w:val="00C668E6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870A" w:themeColor="accent4"/>
      <w:sz w:val="36"/>
    </w:rPr>
  </w:style>
  <w:style w:type="character" w:customStyle="1" w:styleId="SubtitleChar">
    <w:name w:val="Subtitle Char"/>
    <w:basedOn w:val="DefaultParagraphFont"/>
    <w:link w:val="Subtitle"/>
    <w:rsid w:val="00C668E6"/>
    <w:rPr>
      <w:rFonts w:asciiTheme="majorHAnsi" w:eastAsiaTheme="majorEastAsia" w:hAnsiTheme="majorHAnsi" w:cstheme="majorBidi"/>
      <w:iCs/>
      <w:color w:val="FF870A" w:themeColor="accent4"/>
      <w:sz w:val="36"/>
    </w:rPr>
  </w:style>
  <w:style w:type="paragraph" w:styleId="Title">
    <w:name w:val="Title"/>
    <w:basedOn w:val="Normal"/>
    <w:next w:val="Normal"/>
    <w:link w:val="TitleChar"/>
    <w:rsid w:val="00C668E6"/>
    <w:pPr>
      <w:spacing w:line="2200" w:lineRule="exact"/>
    </w:pPr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character" w:customStyle="1" w:styleId="TitleChar">
    <w:name w:val="Title Char"/>
    <w:basedOn w:val="DefaultParagraphFont"/>
    <w:link w:val="Title"/>
    <w:rsid w:val="00C668E6"/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paragraph" w:customStyle="1" w:styleId="Callout">
    <w:name w:val="Callout"/>
    <w:basedOn w:val="Normal"/>
    <w:qFormat/>
    <w:rsid w:val="00C668E6"/>
    <w:pPr>
      <w:spacing w:line="1200" w:lineRule="exact"/>
      <w:jc w:val="center"/>
    </w:pPr>
    <w:rPr>
      <w:rFonts w:asciiTheme="majorHAnsi" w:eastAsiaTheme="majorEastAsia" w:hAnsiTheme="majorHAnsi" w:cstheme="majorHAnsi"/>
      <w:b/>
      <w:color w:val="FFFFFF" w:themeColor="background1"/>
      <w:spacing w:val="-60"/>
      <w:sz w:val="120"/>
    </w:rPr>
  </w:style>
  <w:style w:type="paragraph" w:customStyle="1" w:styleId="VerticalHeading">
    <w:name w:val="Vertical Heading"/>
    <w:basedOn w:val="Normal"/>
    <w:qFormat/>
    <w:rsid w:val="00C668E6"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character" w:customStyle="1" w:styleId="Heading2Char">
    <w:name w:val="Heading 2 Char"/>
    <w:basedOn w:val="DefaultParagraphFont"/>
    <w:link w:val="Heading2"/>
    <w:rsid w:val="009C4252"/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character" w:customStyle="1" w:styleId="Heading4Char">
    <w:name w:val="Heading 4 Char"/>
    <w:basedOn w:val="DefaultParagraphFont"/>
    <w:link w:val="Heading4"/>
    <w:rsid w:val="00CF3CFB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customStyle="1" w:styleId="Heading6Char">
    <w:name w:val="Heading 6 Char"/>
    <w:basedOn w:val="DefaultParagraphFont"/>
    <w:link w:val="Heading6"/>
    <w:rsid w:val="00041446"/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character" w:customStyle="1" w:styleId="Heading7Char">
    <w:name w:val="Heading 7 Char"/>
    <w:basedOn w:val="DefaultParagraphFont"/>
    <w:link w:val="Heading7"/>
    <w:rsid w:val="00041446"/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character" w:customStyle="1" w:styleId="Heading8Char">
    <w:name w:val="Heading 8 Char"/>
    <w:basedOn w:val="DefaultParagraphFont"/>
    <w:link w:val="Heading8"/>
    <w:rsid w:val="00041446"/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BodyText2">
    <w:name w:val="Body Text 2"/>
    <w:basedOn w:val="Normal"/>
    <w:link w:val="BodyText2Char"/>
    <w:rsid w:val="00041446"/>
    <w:pPr>
      <w:spacing w:after="120" w:line="252" w:lineRule="auto"/>
    </w:pPr>
    <w:rPr>
      <w:color w:val="FFFFFF" w:themeColor="background1"/>
      <w:sz w:val="18"/>
    </w:rPr>
  </w:style>
  <w:style w:type="character" w:customStyle="1" w:styleId="BodyText2Char">
    <w:name w:val="Body Text 2 Char"/>
    <w:basedOn w:val="DefaultParagraphFont"/>
    <w:link w:val="BodyText2"/>
    <w:rsid w:val="00041446"/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rsid w:val="00041446"/>
    <w:pPr>
      <w:spacing w:after="120" w:line="252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041446"/>
    <w:rPr>
      <w:color w:val="FFFFFF" w:themeColor="background1"/>
      <w:sz w:val="22"/>
    </w:rPr>
  </w:style>
  <w:style w:type="paragraph" w:styleId="BlockText">
    <w:name w:val="Block Text"/>
    <w:basedOn w:val="Normal"/>
    <w:rsid w:val="00041446"/>
    <w:pPr>
      <w:spacing w:after="120"/>
    </w:pPr>
    <w:rPr>
      <w:iCs/>
      <w:color w:val="FF870A" w:themeColor="accent4"/>
      <w:sz w:val="28"/>
    </w:rPr>
  </w:style>
  <w:style w:type="paragraph" w:customStyle="1" w:styleId="Tagline">
    <w:name w:val="Tagline"/>
    <w:basedOn w:val="Normal"/>
    <w:qFormat/>
    <w:rsid w:val="00041446"/>
    <w:pPr>
      <w:jc w:val="center"/>
    </w:pPr>
    <w:rPr>
      <w:caps/>
      <w:color w:val="E83404" w:themeColor="accent3"/>
      <w:sz w:val="20"/>
    </w:rPr>
  </w:style>
  <w:style w:type="paragraph" w:styleId="ListParagraph">
    <w:name w:val="List Paragraph"/>
    <w:basedOn w:val="Normal"/>
    <w:rsid w:val="00A9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image" Target="media/image1.gif"/><Relationship Id="rId7" Type="http://schemas.openxmlformats.org/officeDocument/2006/relationships/image" Target="media/image2.png"/><Relationship Id="rId1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0" Type="http://schemas.openxmlformats.org/officeDocument/2006/relationships/image" Target="media/image5.jpeg"/><Relationship Id="rId5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9" Type="http://schemas.openxmlformats.org/officeDocument/2006/relationships/image" Target="media/image4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Outbound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Outbound Trifold Brochure">
      <a:dk1>
        <a:sysClr val="windowText" lastClr="000000"/>
      </a:dk1>
      <a:lt1>
        <a:sysClr val="window" lastClr="FFFFFF"/>
      </a:lt1>
      <a:dk2>
        <a:srgbClr val="570505"/>
      </a:dk2>
      <a:lt2>
        <a:srgbClr val="D6290D"/>
      </a:lt2>
      <a:accent1>
        <a:srgbClr val="4268D2"/>
      </a:accent1>
      <a:accent2>
        <a:srgbClr val="970801"/>
      </a:accent2>
      <a:accent3>
        <a:srgbClr val="E83404"/>
      </a:accent3>
      <a:accent4>
        <a:srgbClr val="FF870A"/>
      </a:accent4>
      <a:accent5>
        <a:srgbClr val="FFCC00"/>
      </a:accent5>
      <a:accent6>
        <a:srgbClr val="9BBB09"/>
      </a:accent6>
      <a:hlink>
        <a:srgbClr val="C8C850"/>
      </a:hlink>
      <a:folHlink>
        <a:srgbClr val="FF9900"/>
      </a:folHlink>
    </a:clrScheme>
    <a:fontScheme name="Outbound Trifold Brochure">
      <a:majorFont>
        <a:latin typeface="News Gothic MT"/>
        <a:ea typeface=""/>
        <a:cs typeface=""/>
        <a:font script="Jpan" typeface="メイリオ"/>
      </a:majorFont>
      <a:minorFont>
        <a:latin typeface="News Gothic MT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B632-0731-5947-8C58-DA9641F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Outbound Trifold Brochure.dotx</Template>
  <TotalTime>1</TotalTime>
  <Pages>1</Pages>
  <Words>181</Words>
  <Characters>1034</Characters>
  <Application>Microsoft Macintosh Word</Application>
  <DocSecurity>0</DocSecurity>
  <Lines>8</Lines>
  <Paragraphs>2</Paragraphs>
  <ScaleCrop>false</ScaleCrop>
  <Manager/>
  <Company/>
  <LinksUpToDate>false</LinksUpToDate>
  <CharactersWithSpaces>1269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cp:lastPrinted>2007-09-05T19:45:00Z</cp:lastPrinted>
  <dcterms:created xsi:type="dcterms:W3CDTF">2011-01-03T18:13:00Z</dcterms:created>
  <dcterms:modified xsi:type="dcterms:W3CDTF">2011-01-03T18:13:00Z</dcterms:modified>
  <cp:category/>
</cp:coreProperties>
</file>